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61"/>
          <w:u w:val="single"/>
        </w:rPr>
        <w:t>B</w:t>
      </w:r>
      <w:r>
        <w:rPr>
          <w:rFonts w:ascii="Arial" w:hAnsi="Arial" w:cs="Arial" w:eastAsia="Arial"/>
          <w:color w:val="252525"/>
          <w:sz w:val="61"/>
          <w:u w:val="single"/>
        </w:rPr>
        <w:t>B SJ Times 28th Feb</w:t>
      </w:r>
    </w:p>
    <w:p>
      <w:pPr>
        <w:spacing w:line="270" w:lineRule="auto" w:after="0" w:before="0"/>
        <w:ind w:right="0" w:left="0"/>
        <w:jc w:val="center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Casey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Samantha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Alex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Ruth D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5pm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Lucy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Fran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Laura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Amber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6pm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Louise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Ruth J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Emma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Hannah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2025-02-26T22:46:03Z</dcterms:created>
  <dc:creator>Apache POI</dc:creator>
</cp:coreProperties>
</file>