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A409" w14:textId="77777777" w:rsidR="004C2EAD" w:rsidRDefault="004C2EAD" w:rsidP="004C2EAD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66E8B303" wp14:editId="082871AE">
            <wp:extent cx="1724025" cy="628650"/>
            <wp:effectExtent l="0" t="0" r="9525" b="0"/>
            <wp:docPr id="3" name="Picture 2" descr="C:\Users\Jill\Documents\My Docs from Home Computer 24-01-10\NSEA\JUDD\NSEA Logo RGB high res.jpg">
              <a:extLst xmlns:a="http://schemas.openxmlformats.org/drawingml/2006/main">
                <a:ext uri="{FF2B5EF4-FFF2-40B4-BE49-F238E27FC236}">
                  <a16:creationId xmlns:a16="http://schemas.microsoft.com/office/drawing/2014/main" id="{55B76EE3-CE77-4D59-9A5C-78D8C8042E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Jill\Documents\My Docs from Home Computer 24-01-10\NSEA\JUDD\NSEA Logo RGB high res.jpg">
                      <a:extLst>
                        <a:ext uri="{FF2B5EF4-FFF2-40B4-BE49-F238E27FC236}">
                          <a16:creationId xmlns:a16="http://schemas.microsoft.com/office/drawing/2014/main" id="{55B76EE3-CE77-4D59-9A5C-78D8C8042EF2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677F" w14:textId="353011FD" w:rsidR="00127003" w:rsidRDefault="004C2EAD" w:rsidP="004C2EAD">
      <w:pPr>
        <w:jc w:val="center"/>
        <w:rPr>
          <w:rFonts w:ascii="Arial Black" w:hAnsi="Arial Black"/>
          <w:sz w:val="48"/>
          <w:szCs w:val="48"/>
          <w:u w:val="single"/>
        </w:rPr>
      </w:pPr>
      <w:r w:rsidRPr="009C1288">
        <w:rPr>
          <w:rFonts w:ascii="Arial Black" w:hAnsi="Arial Black"/>
          <w:sz w:val="48"/>
          <w:szCs w:val="48"/>
          <w:u w:val="single"/>
        </w:rPr>
        <w:t xml:space="preserve">NSEA </w:t>
      </w:r>
      <w:r w:rsidR="00FF4782">
        <w:rPr>
          <w:rFonts w:ascii="Arial Black" w:hAnsi="Arial Black"/>
          <w:sz w:val="48"/>
          <w:szCs w:val="48"/>
          <w:u w:val="single"/>
        </w:rPr>
        <w:t>Northern Eventing Championship at Northallerton EC</w:t>
      </w:r>
    </w:p>
    <w:p w14:paraId="102EE045" w14:textId="6CA9BCD3" w:rsidR="00FF4782" w:rsidRDefault="00FF4782" w:rsidP="004C2EAD">
      <w:pPr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  <w:r>
        <w:rPr>
          <w:rFonts w:ascii="Arial Black" w:hAnsi="Arial Black"/>
          <w:sz w:val="48"/>
          <w:szCs w:val="48"/>
          <w:u w:val="single"/>
        </w:rPr>
        <w:t>September 19</w:t>
      </w:r>
      <w:r w:rsidRPr="00FF4782">
        <w:rPr>
          <w:rFonts w:ascii="Arial Black" w:hAnsi="Arial Black"/>
          <w:sz w:val="48"/>
          <w:szCs w:val="48"/>
          <w:u w:val="single"/>
          <w:vertAlign w:val="superscript"/>
        </w:rPr>
        <w:t>th</w:t>
      </w:r>
      <w:r>
        <w:rPr>
          <w:rFonts w:ascii="Arial Black" w:hAnsi="Arial Black"/>
          <w:sz w:val="48"/>
          <w:szCs w:val="48"/>
          <w:u w:val="single"/>
        </w:rPr>
        <w:t xml:space="preserve"> 2021</w:t>
      </w:r>
    </w:p>
    <w:p w14:paraId="22C4E518" w14:textId="037DEE41" w:rsidR="004C2EAD" w:rsidRPr="009E06DA" w:rsidRDefault="00FF4782" w:rsidP="004C2EAD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eastAsia="Times New Roman" w:cs="Arial"/>
          <w:b/>
          <w:bCs/>
          <w:sz w:val="36"/>
          <w:szCs w:val="36"/>
          <w:lang w:eastAsia="en-GB"/>
        </w:rPr>
        <w:t>For those in t</w:t>
      </w:r>
      <w:r w:rsidR="00127003"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he top 6 teams &amp; </w:t>
      </w:r>
      <w:r w:rsidR="00A5408F">
        <w:rPr>
          <w:rFonts w:eastAsia="Times New Roman" w:cs="Arial"/>
          <w:b/>
          <w:bCs/>
          <w:sz w:val="36"/>
          <w:szCs w:val="36"/>
          <w:lang w:eastAsia="en-GB"/>
        </w:rPr>
        <w:t xml:space="preserve">the top </w:t>
      </w:r>
      <w:r w:rsidR="00127003"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6 individuals </w:t>
      </w:r>
      <w:r>
        <w:rPr>
          <w:rFonts w:eastAsia="Times New Roman" w:cs="Arial"/>
          <w:b/>
          <w:bCs/>
          <w:sz w:val="36"/>
          <w:szCs w:val="36"/>
          <w:lang w:eastAsia="en-GB"/>
        </w:rPr>
        <w:t>from</w:t>
      </w:r>
      <w:r w:rsidR="00127003"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 qualify</w:t>
      </w:r>
      <w:r>
        <w:rPr>
          <w:rFonts w:eastAsia="Times New Roman" w:cs="Arial"/>
          <w:b/>
          <w:bCs/>
          <w:sz w:val="36"/>
          <w:szCs w:val="36"/>
          <w:lang w:eastAsia="en-GB"/>
        </w:rPr>
        <w:t>ing</w:t>
      </w:r>
      <w:r w:rsidR="00127003" w:rsidRPr="009E06DA">
        <w:rPr>
          <w:rFonts w:eastAsia="Times New Roman" w:cs="Arial"/>
          <w:b/>
          <w:bCs/>
          <w:sz w:val="36"/>
          <w:szCs w:val="36"/>
          <w:lang w:eastAsia="en-GB"/>
        </w:rPr>
        <w:t xml:space="preserve"> </w:t>
      </w:r>
      <w:r>
        <w:rPr>
          <w:rFonts w:eastAsia="Times New Roman" w:cs="Arial"/>
          <w:b/>
          <w:bCs/>
          <w:sz w:val="36"/>
          <w:szCs w:val="36"/>
          <w:lang w:eastAsia="en-GB"/>
        </w:rPr>
        <w:t>events in 2021</w:t>
      </w:r>
    </w:p>
    <w:p w14:paraId="10CDEA9E" w14:textId="46BDE84F" w:rsidR="004C2EAD" w:rsidRPr="006646E9" w:rsidRDefault="004C2EAD" w:rsidP="004C2EAD">
      <w:pPr>
        <w:jc w:val="center"/>
        <w:rPr>
          <w:rFonts w:cstheme="minorHAnsi"/>
          <w:b/>
          <w:sz w:val="28"/>
        </w:rPr>
      </w:pPr>
      <w:r w:rsidRPr="006646E9">
        <w:rPr>
          <w:rFonts w:cstheme="minorHAnsi"/>
          <w:b/>
          <w:sz w:val="28"/>
        </w:rPr>
        <w:t xml:space="preserve">Event Day Mobile </w:t>
      </w:r>
      <w:r w:rsidR="007851F8">
        <w:rPr>
          <w:rFonts w:cstheme="minorHAnsi"/>
          <w:b/>
          <w:sz w:val="28"/>
        </w:rPr>
        <w:t>Tina 07974 260129</w:t>
      </w:r>
    </w:p>
    <w:p w14:paraId="2AD79FC4" w14:textId="55446595" w:rsidR="004C2EAD" w:rsidRDefault="004C2EAD" w:rsidP="007851F8">
      <w:pPr>
        <w:jc w:val="center"/>
        <w:rPr>
          <w:rFonts w:cstheme="minorHAnsi"/>
        </w:rPr>
      </w:pPr>
      <w:r w:rsidRPr="006646E9">
        <w:rPr>
          <w:rFonts w:cstheme="minorHAnsi"/>
        </w:rPr>
        <w:t xml:space="preserve">All Enquiries to </w:t>
      </w:r>
      <w:r w:rsidR="007851F8">
        <w:rPr>
          <w:rFonts w:cstheme="minorHAnsi"/>
        </w:rPr>
        <w:t>tina@northallertonequestriancentre.co.uk</w:t>
      </w:r>
    </w:p>
    <w:tbl>
      <w:tblPr>
        <w:tblStyle w:val="TableGrid"/>
        <w:tblpPr w:leftFromText="180" w:rightFromText="180" w:vertAnchor="text" w:horzAnchor="margin" w:tblpY="55"/>
        <w:tblW w:w="8047" w:type="dxa"/>
        <w:tblLook w:val="04A0" w:firstRow="1" w:lastRow="0" w:firstColumn="1" w:lastColumn="0" w:noHBand="0" w:noVBand="1"/>
      </w:tblPr>
      <w:tblGrid>
        <w:gridCol w:w="2263"/>
        <w:gridCol w:w="2977"/>
        <w:gridCol w:w="1418"/>
        <w:gridCol w:w="1389"/>
      </w:tblGrid>
      <w:tr w:rsidR="007851F8" w:rsidRPr="006646E9" w14:paraId="392756C0" w14:textId="77777777" w:rsidTr="007851F8">
        <w:trPr>
          <w:trHeight w:val="258"/>
        </w:trPr>
        <w:tc>
          <w:tcPr>
            <w:tcW w:w="2263" w:type="dxa"/>
          </w:tcPr>
          <w:p w14:paraId="7F21A485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977" w:type="dxa"/>
          </w:tcPr>
          <w:p w14:paraId="5BF1C52F" w14:textId="77777777" w:rsidR="007851F8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 Test</w:t>
            </w:r>
          </w:p>
        </w:tc>
        <w:tc>
          <w:tcPr>
            <w:tcW w:w="1418" w:type="dxa"/>
          </w:tcPr>
          <w:p w14:paraId="65268592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Entry Fee</w:t>
            </w:r>
          </w:p>
        </w:tc>
        <w:tc>
          <w:tcPr>
            <w:tcW w:w="1389" w:type="dxa"/>
          </w:tcPr>
          <w:p w14:paraId="11DF28A7" w14:textId="77777777" w:rsidR="007851F8" w:rsidRPr="006646E9" w:rsidRDefault="007851F8" w:rsidP="00785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Height</w:t>
            </w:r>
          </w:p>
        </w:tc>
      </w:tr>
      <w:tr w:rsidR="00FF4782" w:rsidRPr="006646E9" w14:paraId="7BB4B54C" w14:textId="77777777" w:rsidTr="007851F8">
        <w:trPr>
          <w:trHeight w:val="258"/>
        </w:trPr>
        <w:tc>
          <w:tcPr>
            <w:tcW w:w="2263" w:type="dxa"/>
          </w:tcPr>
          <w:p w14:paraId="78900A3E" w14:textId="51861411" w:rsidR="00FF4782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NSEA 70</w:t>
            </w:r>
          </w:p>
        </w:tc>
        <w:tc>
          <w:tcPr>
            <w:tcW w:w="2977" w:type="dxa"/>
          </w:tcPr>
          <w:p w14:paraId="48E5EF0C" w14:textId="749C4143" w:rsidR="00FF4782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BE90 TEST 92 (2009)</w:t>
            </w:r>
          </w:p>
        </w:tc>
        <w:tc>
          <w:tcPr>
            <w:tcW w:w="1418" w:type="dxa"/>
          </w:tcPr>
          <w:p w14:paraId="38108962" w14:textId="4A795DDC" w:rsidR="00FF4782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389" w:type="dxa"/>
          </w:tcPr>
          <w:p w14:paraId="6D734F43" w14:textId="689918FB" w:rsidR="00FF4782" w:rsidRDefault="00FF4782" w:rsidP="00FF4782">
            <w:pPr>
              <w:tabs>
                <w:tab w:val="left" w:pos="312"/>
                <w:tab w:val="center" w:pos="586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  <w:t>7</w:t>
            </w:r>
            <w:r w:rsidRPr="006646E9">
              <w:rPr>
                <w:rFonts w:cstheme="minorHAnsi"/>
                <w:b/>
                <w:sz w:val="20"/>
                <w:szCs w:val="20"/>
              </w:rPr>
              <w:t>0cm</w:t>
            </w:r>
          </w:p>
        </w:tc>
      </w:tr>
      <w:tr w:rsidR="00FF4782" w:rsidRPr="006646E9" w14:paraId="36EFB814" w14:textId="77777777" w:rsidTr="007851F8">
        <w:trPr>
          <w:trHeight w:val="733"/>
        </w:trPr>
        <w:tc>
          <w:tcPr>
            <w:tcW w:w="2263" w:type="dxa"/>
          </w:tcPr>
          <w:p w14:paraId="3537D38D" w14:textId="77777777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NSEA 80</w:t>
            </w:r>
          </w:p>
        </w:tc>
        <w:tc>
          <w:tcPr>
            <w:tcW w:w="2977" w:type="dxa"/>
          </w:tcPr>
          <w:p w14:paraId="6B179615" w14:textId="61251C94" w:rsidR="00FF4782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BE90 TEST 92 (2009)</w:t>
            </w:r>
          </w:p>
        </w:tc>
        <w:tc>
          <w:tcPr>
            <w:tcW w:w="1418" w:type="dxa"/>
          </w:tcPr>
          <w:p w14:paraId="02E58C62" w14:textId="31273BE8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89" w:type="dxa"/>
          </w:tcPr>
          <w:p w14:paraId="3B473CAE" w14:textId="77777777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80cm</w:t>
            </w:r>
          </w:p>
        </w:tc>
      </w:tr>
      <w:tr w:rsidR="00FF4782" w:rsidRPr="006646E9" w14:paraId="61EC24C8" w14:textId="77777777" w:rsidTr="007851F8">
        <w:trPr>
          <w:trHeight w:val="258"/>
        </w:trPr>
        <w:tc>
          <w:tcPr>
            <w:tcW w:w="2263" w:type="dxa"/>
          </w:tcPr>
          <w:p w14:paraId="2575B215" w14:textId="77777777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NSEA 90</w:t>
            </w:r>
          </w:p>
        </w:tc>
        <w:tc>
          <w:tcPr>
            <w:tcW w:w="2977" w:type="dxa"/>
          </w:tcPr>
          <w:p w14:paraId="66B5EAA6" w14:textId="01C88961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BE90 TEST 96 (2012)</w:t>
            </w:r>
          </w:p>
        </w:tc>
        <w:tc>
          <w:tcPr>
            <w:tcW w:w="1418" w:type="dxa"/>
          </w:tcPr>
          <w:p w14:paraId="6BF7DBC3" w14:textId="1BB063AB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89" w:type="dxa"/>
          </w:tcPr>
          <w:p w14:paraId="1EB6B28A" w14:textId="77777777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90cm</w:t>
            </w:r>
          </w:p>
        </w:tc>
      </w:tr>
      <w:tr w:rsidR="00FF4782" w:rsidRPr="006646E9" w14:paraId="68971E60" w14:textId="77777777" w:rsidTr="007851F8">
        <w:trPr>
          <w:trHeight w:val="274"/>
        </w:trPr>
        <w:tc>
          <w:tcPr>
            <w:tcW w:w="2263" w:type="dxa"/>
          </w:tcPr>
          <w:p w14:paraId="3B4C05E4" w14:textId="77777777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NSEA 100</w:t>
            </w:r>
          </w:p>
        </w:tc>
        <w:tc>
          <w:tcPr>
            <w:tcW w:w="2977" w:type="dxa"/>
          </w:tcPr>
          <w:p w14:paraId="5E9899C6" w14:textId="0CCC19C4" w:rsidR="00FF4782" w:rsidRPr="006646E9" w:rsidRDefault="00FF4782" w:rsidP="00FF47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BE90 TEST 102 (2010)</w:t>
            </w:r>
          </w:p>
        </w:tc>
        <w:tc>
          <w:tcPr>
            <w:tcW w:w="1418" w:type="dxa"/>
          </w:tcPr>
          <w:p w14:paraId="1F50390B" w14:textId="7BB76419" w:rsidR="00FF4782" w:rsidRPr="006646E9" w:rsidRDefault="00FF4782" w:rsidP="00FF4782">
            <w:pPr>
              <w:jc w:val="center"/>
              <w:rPr>
                <w:rFonts w:cstheme="minorHAnsi"/>
                <w:b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£</w:t>
            </w: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389" w:type="dxa"/>
          </w:tcPr>
          <w:p w14:paraId="63A914FD" w14:textId="77777777" w:rsidR="00FF4782" w:rsidRPr="006646E9" w:rsidRDefault="00FF4782" w:rsidP="00FF47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46E9">
              <w:rPr>
                <w:rFonts w:cstheme="minorHAnsi"/>
                <w:b/>
                <w:sz w:val="20"/>
                <w:szCs w:val="20"/>
              </w:rPr>
              <w:t>100cm</w:t>
            </w:r>
          </w:p>
        </w:tc>
      </w:tr>
    </w:tbl>
    <w:p w14:paraId="2D18DF0C" w14:textId="77777777" w:rsidR="00C739F3" w:rsidRDefault="00C739F3" w:rsidP="004C2EAD">
      <w:pPr>
        <w:jc w:val="center"/>
        <w:rPr>
          <w:rFonts w:cstheme="minorHAnsi"/>
        </w:rPr>
      </w:pPr>
    </w:p>
    <w:p w14:paraId="2E3195B8" w14:textId="77777777" w:rsidR="00C739F3" w:rsidRPr="006646E9" w:rsidRDefault="00C739F3" w:rsidP="004C2EAD">
      <w:pPr>
        <w:jc w:val="center"/>
        <w:rPr>
          <w:rFonts w:cstheme="minorHAnsi"/>
        </w:rPr>
      </w:pPr>
    </w:p>
    <w:p w14:paraId="7A694010" w14:textId="77777777" w:rsidR="004C2EAD" w:rsidRDefault="004C2EAD" w:rsidP="004C2EAD">
      <w:pPr>
        <w:rPr>
          <w:rFonts w:cstheme="minorHAnsi"/>
          <w:b/>
          <w:u w:val="single"/>
        </w:rPr>
      </w:pPr>
    </w:p>
    <w:p w14:paraId="1906D8F0" w14:textId="77777777" w:rsidR="00811EA3" w:rsidRDefault="00811EA3" w:rsidP="004C2EAD">
      <w:pPr>
        <w:rPr>
          <w:rFonts w:cstheme="minorHAnsi"/>
          <w:b/>
          <w:sz w:val="24"/>
        </w:rPr>
      </w:pPr>
    </w:p>
    <w:p w14:paraId="13D303CF" w14:textId="77777777" w:rsidR="00811EA3" w:rsidRDefault="00811EA3" w:rsidP="004C2EAD">
      <w:pPr>
        <w:rPr>
          <w:rFonts w:cstheme="minorHAnsi"/>
          <w:b/>
          <w:sz w:val="24"/>
        </w:rPr>
      </w:pPr>
    </w:p>
    <w:p w14:paraId="0E932DA5" w14:textId="77777777" w:rsidR="00811EA3" w:rsidRDefault="00811EA3" w:rsidP="004C2EAD">
      <w:pPr>
        <w:rPr>
          <w:rFonts w:cstheme="minorHAnsi"/>
          <w:b/>
          <w:sz w:val="24"/>
        </w:rPr>
      </w:pPr>
    </w:p>
    <w:p w14:paraId="38CECF57" w14:textId="77777777" w:rsidR="00FF4782" w:rsidRDefault="00FF4782" w:rsidP="004C2EAD">
      <w:pPr>
        <w:rPr>
          <w:rFonts w:cstheme="minorHAnsi"/>
          <w:b/>
          <w:sz w:val="24"/>
        </w:rPr>
      </w:pPr>
    </w:p>
    <w:p w14:paraId="47373572" w14:textId="09A5CDA4" w:rsidR="004C2EAD" w:rsidRPr="006646E9" w:rsidRDefault="004C2EAD" w:rsidP="004C2EAD">
      <w:pPr>
        <w:rPr>
          <w:rFonts w:cstheme="minorHAnsi"/>
        </w:rPr>
      </w:pPr>
      <w:r w:rsidRPr="006646E9">
        <w:rPr>
          <w:rFonts w:cstheme="minorHAnsi"/>
          <w:b/>
          <w:sz w:val="24"/>
        </w:rPr>
        <w:t>Entries will be taken on a first come first served basis. ENTRIES CLOSE WHEN FULL.</w:t>
      </w:r>
    </w:p>
    <w:p w14:paraId="2C0A43F6" w14:textId="50C2D8FC" w:rsidR="004C2EAD" w:rsidRPr="006646E9" w:rsidRDefault="004C2EAD" w:rsidP="004C2EAD">
      <w:pPr>
        <w:rPr>
          <w:rFonts w:cstheme="minorHAnsi"/>
        </w:rPr>
      </w:pPr>
      <w:r w:rsidRPr="006646E9">
        <w:rPr>
          <w:rFonts w:cstheme="minorHAnsi"/>
        </w:rPr>
        <w:t xml:space="preserve">No entry is accepted without the payment. </w:t>
      </w:r>
      <w:r w:rsidR="00765C94">
        <w:rPr>
          <w:rFonts w:cstheme="minorHAnsi"/>
        </w:rPr>
        <w:t>ENTRIES ONLY ACCEPTED ONLINE see www.northallertonequestriancentre.co.uk</w:t>
      </w:r>
    </w:p>
    <w:p w14:paraId="7F4A3626" w14:textId="7ECB7A53" w:rsidR="004C2EAD" w:rsidRPr="006646E9" w:rsidRDefault="004C2EAD" w:rsidP="004C2EAD">
      <w:pPr>
        <w:rPr>
          <w:rFonts w:cstheme="minorHAnsi"/>
          <w:b/>
        </w:rPr>
      </w:pPr>
      <w:r w:rsidRPr="006646E9">
        <w:rPr>
          <w:rFonts w:cstheme="minorHAnsi"/>
          <w:b/>
        </w:rPr>
        <w:t>Withdrawals:</w:t>
      </w:r>
      <w:r w:rsidR="00811EA3">
        <w:rPr>
          <w:rFonts w:cstheme="minorHAnsi"/>
          <w:b/>
        </w:rPr>
        <w:t xml:space="preserve"> </w:t>
      </w:r>
      <w:r w:rsidRPr="006646E9">
        <w:rPr>
          <w:rFonts w:cstheme="minorHAnsi"/>
          <w:b/>
        </w:rPr>
        <w:t xml:space="preserve">Refunds </w:t>
      </w:r>
      <w:r w:rsidR="00811EA3">
        <w:rPr>
          <w:rFonts w:cstheme="minorHAnsi"/>
          <w:b/>
        </w:rPr>
        <w:t>in full until times are published, once times are published NO REFUNDS</w:t>
      </w:r>
    </w:p>
    <w:p w14:paraId="5D0C5A32" w14:textId="228B69F0" w:rsidR="004C2EAD" w:rsidRPr="006646E9" w:rsidRDefault="004C2EAD" w:rsidP="004C2EAD">
      <w:pPr>
        <w:rPr>
          <w:rFonts w:cstheme="minorHAnsi"/>
        </w:rPr>
      </w:pPr>
      <w:r w:rsidRPr="006646E9">
        <w:rPr>
          <w:rFonts w:cstheme="minorHAnsi"/>
          <w:b/>
        </w:rPr>
        <w:t>START TIMES:</w:t>
      </w:r>
      <w:r>
        <w:rPr>
          <w:rFonts w:cstheme="minorHAnsi"/>
        </w:rPr>
        <w:t xml:space="preserve"> </w:t>
      </w:r>
      <w:r w:rsidR="00811EA3">
        <w:rPr>
          <w:rFonts w:cstheme="minorHAnsi"/>
        </w:rPr>
        <w:t>48hrs prior to event</w:t>
      </w:r>
    </w:p>
    <w:p w14:paraId="3DED1CE3" w14:textId="184B6815" w:rsidR="004C2EAD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b w:val="0"/>
          <w:sz w:val="22"/>
          <w:szCs w:val="22"/>
        </w:rPr>
        <w:t>***</w:t>
      </w:r>
      <w:r w:rsidRPr="006646E9">
        <w:rPr>
          <w:rFonts w:asciiTheme="minorHAnsi" w:hAnsiTheme="minorHAnsi" w:cstheme="minorHAnsi"/>
          <w:sz w:val="22"/>
          <w:szCs w:val="22"/>
        </w:rPr>
        <w:t>NSEA sections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, all riders must be registered with the NSEA</w:t>
      </w:r>
      <w:r w:rsidR="00811EA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79F972" w14:textId="77777777" w:rsidR="004C2EAD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E63611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32942842"/>
      <w:r w:rsidRPr="006646E9">
        <w:rPr>
          <w:rFonts w:asciiTheme="minorHAnsi" w:hAnsiTheme="minorHAnsi" w:cstheme="minorHAnsi"/>
          <w:sz w:val="22"/>
          <w:szCs w:val="22"/>
          <w:u w:val="single"/>
        </w:rPr>
        <w:t>CONDITIONS of ENTRY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and RULES</w:t>
      </w:r>
      <w:r w:rsidRPr="006646E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  <w:r w:rsidRPr="004C2EAD">
        <w:rPr>
          <w:rFonts w:asciiTheme="minorHAnsi" w:hAnsiTheme="minorHAnsi" w:cstheme="minorHAnsi"/>
          <w:b w:val="0"/>
          <w:bCs w:val="0"/>
          <w:sz w:val="22"/>
          <w:szCs w:val="22"/>
        </w:rPr>
        <w:t>All schools &amp; riders must be affiliated to NSEA</w:t>
      </w:r>
    </w:p>
    <w:p w14:paraId="459128B7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b w:val="0"/>
          <w:sz w:val="22"/>
          <w:szCs w:val="22"/>
        </w:rPr>
        <w:t>These horse trials will be run according to the rules of British Eventing, except where varied below and the making of an entry constitutes acceptance of those rules.</w:t>
      </w:r>
    </w:p>
    <w:p w14:paraId="6CD3E180" w14:textId="77777777" w:rsidR="004C2EAD" w:rsidRPr="006E26B1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>Horses/Ponies must be 4 years of age or older</w:t>
      </w:r>
    </w:p>
    <w:p w14:paraId="177ED05B" w14:textId="77777777" w:rsidR="004C2EAD" w:rsidRPr="006E26B1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>Riders must be at least 12 years of age for 100 and 10 years of age for 90. There is no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minimum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 xml:space="preserve"> age limit for 80</w:t>
      </w:r>
    </w:p>
    <w:p w14:paraId="770BF96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Points won in B.E. events will not apply.</w:t>
      </w:r>
    </w:p>
    <w:p w14:paraId="216C46D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Hard hats mus</w:t>
      </w:r>
      <w:r>
        <w:rPr>
          <w:rFonts w:asciiTheme="minorHAnsi" w:hAnsiTheme="minorHAnsi" w:cstheme="minorHAnsi"/>
          <w:b w:val="0"/>
          <w:sz w:val="22"/>
          <w:szCs w:val="22"/>
        </w:rPr>
        <w:t>t be worn to BE/PC/RC standards and must be tagged with new Aqua Coloured Tag (2018 onwards)</w:t>
      </w:r>
    </w:p>
    <w:p w14:paraId="51E6F009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Body protectors must be worn when competing in the cross country phase.</w:t>
      </w:r>
    </w:p>
    <w:p w14:paraId="2393771E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Competitors must wear medical arm bands if they have anything they need to disclose to paramedics in event of a fall. </w:t>
      </w:r>
    </w:p>
    <w:bookmarkEnd w:id="0"/>
    <w:p w14:paraId="6B4D7850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Any horse or pony, which is considered by a Judge or the Organisers to be too small for the jockey, unsound, unfit or unhealthy, will be excluded from further competition without any refund of entry fee. </w:t>
      </w:r>
    </w:p>
    <w:p w14:paraId="160D7AAB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*ATV’s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and motor-bikes are not permitted, unless specifically authorised by the Organisers. </w:t>
      </w:r>
    </w:p>
    <w:p w14:paraId="1E27B14A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All dogs must be kept on short leads.</w:t>
      </w:r>
    </w:p>
    <w:p w14:paraId="73C91C14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*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Paper numbers will be used, so each rider will require a bib to display the number.</w:t>
      </w:r>
    </w:p>
    <w:p w14:paraId="05470DF3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5941CEF2" w14:textId="77777777" w:rsidR="004C2EAD" w:rsidRPr="006E26B1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sz w:val="22"/>
          <w:szCs w:val="22"/>
          <w:u w:val="single"/>
        </w:rPr>
        <w:t>DRESSA</w:t>
      </w:r>
      <w:r>
        <w:rPr>
          <w:rFonts w:asciiTheme="minorHAnsi" w:hAnsiTheme="minorHAnsi" w:cstheme="minorHAnsi"/>
          <w:sz w:val="22"/>
          <w:szCs w:val="22"/>
          <w:u w:val="single"/>
        </w:rPr>
        <w:t>GE</w:t>
      </w:r>
      <w:r w:rsidRPr="006646E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E26B1">
        <w:rPr>
          <w:rFonts w:asciiTheme="minorHAnsi" w:hAnsiTheme="minorHAnsi" w:cstheme="minorHAnsi"/>
          <w:b w:val="0"/>
          <w:sz w:val="22"/>
          <w:szCs w:val="22"/>
        </w:rPr>
        <w:t xml:space="preserve">Dressage tests are the British Eventing tests which are available to download for free from </w:t>
      </w:r>
      <w:hyperlink r:id="rId5" w:history="1">
        <w:r w:rsidRPr="006E26B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www.britisheventing.co.uk/downloads</w:t>
        </w:r>
      </w:hyperlink>
      <w:r w:rsidRPr="006E26B1">
        <w:rPr>
          <w:rStyle w:val="Hyperlink"/>
          <w:rFonts w:asciiTheme="minorHAnsi" w:hAnsiTheme="minorHAnsi" w:cstheme="minorHAnsi"/>
          <w:b w:val="0"/>
          <w:sz w:val="22"/>
          <w:szCs w:val="22"/>
        </w:rPr>
        <w:t>.</w:t>
      </w:r>
    </w:p>
    <w:p w14:paraId="4CACEC7C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0F93155" w14:textId="5F86C15F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sz w:val="22"/>
          <w:szCs w:val="22"/>
          <w:u w:val="single"/>
        </w:rPr>
        <w:t xml:space="preserve">COURSE WALKING: 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The XC Course will be open for walking from </w:t>
      </w:r>
      <w:r w:rsidR="007851F8">
        <w:rPr>
          <w:rFonts w:asciiTheme="minorHAnsi" w:hAnsiTheme="minorHAnsi" w:cstheme="minorHAnsi"/>
          <w:b w:val="0"/>
          <w:sz w:val="22"/>
          <w:szCs w:val="22"/>
        </w:rPr>
        <w:t>16:00hrs the day before each event</w:t>
      </w:r>
    </w:p>
    <w:p w14:paraId="12E64D05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82562B4" w14:textId="446E4A1E" w:rsidR="004C2EAD" w:rsidRPr="00765C94" w:rsidRDefault="004C2EAD" w:rsidP="004C2EAD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SJ Course Designer </w:t>
      </w:r>
      <w:r w:rsidR="007851F8" w:rsidRPr="00765C94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 xml:space="preserve">BS </w:t>
      </w:r>
      <w:r w:rsidR="00811EA3" w:rsidRPr="00765C94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Course Builder Tina Walker</w:t>
      </w:r>
      <w:r w:rsidRPr="00765C94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.</w:t>
      </w:r>
      <w:r w:rsidR="00811EA3"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XC Course Designer </w:t>
      </w:r>
      <w:r w:rsidR="00765C94" w:rsidRPr="00765C94">
        <w:rPr>
          <w:rFonts w:asciiTheme="minorHAnsi" w:hAnsiTheme="minorHAnsi" w:cstheme="minorHAnsi"/>
          <w:b w:val="0"/>
          <w:bCs w:val="0"/>
          <w:sz w:val="22"/>
          <w:szCs w:val="22"/>
        </w:rPr>
        <w:t>Tina Walker/Brad Thompson</w:t>
      </w:r>
    </w:p>
    <w:p w14:paraId="3D485B79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BEA00C2" w14:textId="5E06BAD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646E9">
        <w:rPr>
          <w:rFonts w:asciiTheme="minorHAnsi" w:hAnsiTheme="minorHAnsi" w:cstheme="minorHAnsi"/>
          <w:sz w:val="22"/>
          <w:szCs w:val="22"/>
          <w:u w:val="single"/>
        </w:rPr>
        <w:t xml:space="preserve">OBJECTIONS: 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>Objections must be made in writing to the Secretary within half an hour of the incident together with a £</w:t>
      </w:r>
      <w:r w:rsidR="00012A4E">
        <w:rPr>
          <w:rFonts w:asciiTheme="minorHAnsi" w:hAnsiTheme="minorHAnsi" w:cstheme="minorHAnsi"/>
          <w:b w:val="0"/>
          <w:sz w:val="22"/>
          <w:szCs w:val="22"/>
        </w:rPr>
        <w:t>25</w:t>
      </w:r>
      <w:r w:rsidRPr="006646E9">
        <w:rPr>
          <w:rFonts w:asciiTheme="minorHAnsi" w:hAnsiTheme="minorHAnsi" w:cstheme="minorHAnsi"/>
          <w:b w:val="0"/>
          <w:sz w:val="22"/>
          <w:szCs w:val="22"/>
        </w:rPr>
        <w:t xml:space="preserve"> deposit. The deposit will be forfeited if the objection is not sustained. After this the score cannot be changed.</w:t>
      </w:r>
    </w:p>
    <w:p w14:paraId="7B2BD71C" w14:textId="77777777" w:rsidR="004C2EAD" w:rsidRPr="006646E9" w:rsidRDefault="004C2EAD" w:rsidP="004C2EAD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5BE835B2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>HEALTH and SAFETY STATEMENT</w:t>
      </w:r>
    </w:p>
    <w:p w14:paraId="7660D67C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>.</w:t>
      </w:r>
    </w:p>
    <w:p w14:paraId="7C1157AB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>DISCLAIMER of LIABILITY</w:t>
      </w:r>
    </w:p>
    <w:p w14:paraId="405D2871" w14:textId="77777777" w:rsidR="004C2EAD" w:rsidRPr="006646E9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6646E9">
        <w:rPr>
          <w:rFonts w:asciiTheme="minorHAnsi" w:hAnsiTheme="minorHAnsi" w:cstheme="minorHAnsi"/>
          <w:b w:val="0"/>
          <w:sz w:val="18"/>
          <w:szCs w:val="20"/>
        </w:rPr>
        <w:t>.</w:t>
      </w:r>
    </w:p>
    <w:p w14:paraId="50E5517D" w14:textId="77777777" w:rsidR="004C2EAD" w:rsidRDefault="004C2EAD" w:rsidP="004C2EAD">
      <w:pPr>
        <w:pStyle w:val="Title"/>
        <w:ind w:right="523"/>
        <w:jc w:val="left"/>
        <w:rPr>
          <w:rFonts w:asciiTheme="minorHAnsi" w:hAnsiTheme="minorHAnsi" w:cstheme="minorHAnsi"/>
          <w:b w:val="0"/>
          <w:sz w:val="18"/>
          <w:szCs w:val="20"/>
        </w:rPr>
      </w:pPr>
      <w:r w:rsidRPr="006646E9">
        <w:rPr>
          <w:rFonts w:asciiTheme="minorHAnsi" w:hAnsiTheme="minorHAnsi" w:cstheme="minorHAnsi"/>
          <w:sz w:val="18"/>
          <w:szCs w:val="20"/>
        </w:rPr>
        <w:t xml:space="preserve">RESERVATION of RIGHT: </w:t>
      </w:r>
      <w:r w:rsidRPr="006646E9">
        <w:rPr>
          <w:rFonts w:asciiTheme="minorHAnsi" w:hAnsiTheme="minorHAnsi" w:cstheme="minorHAnsi"/>
          <w:b w:val="0"/>
          <w:sz w:val="18"/>
          <w:szCs w:val="20"/>
        </w:rPr>
        <w:t>The Organisers reserve the right to:</w:t>
      </w:r>
      <w:r>
        <w:rPr>
          <w:rFonts w:asciiTheme="minorHAnsi" w:hAnsiTheme="minorHAnsi" w:cstheme="minorHAnsi"/>
          <w:b w:val="0"/>
          <w:sz w:val="18"/>
          <w:szCs w:val="20"/>
        </w:rPr>
        <w:t xml:space="preserve"> </w:t>
      </w:r>
      <w:r w:rsidRPr="006646E9">
        <w:rPr>
          <w:rFonts w:asciiTheme="minorHAnsi" w:hAnsiTheme="minorHAnsi" w:cstheme="minorHAnsi"/>
          <w:b w:val="0"/>
          <w:sz w:val="18"/>
          <w:szCs w:val="20"/>
        </w:rPr>
        <w:t>Cancel any class or section; Divide any class; Transfer competitors between sections of a class; Alter the advertised times, and Refuse any entry.</w:t>
      </w:r>
    </w:p>
    <w:p w14:paraId="08740B78" w14:textId="33D4F863" w:rsidR="008A3B26" w:rsidRDefault="008A3B26"/>
    <w:p w14:paraId="78E88564" w14:textId="77777777" w:rsidR="004429A4" w:rsidRDefault="004429A4" w:rsidP="004429A4">
      <w:pPr>
        <w:spacing w:after="0" w:line="240" w:lineRule="auto"/>
        <w:rPr>
          <w:rFonts w:eastAsia="Times New Roman" w:cs="Arial"/>
          <w:b/>
          <w:color w:val="002060"/>
          <w:sz w:val="28"/>
          <w:szCs w:val="28"/>
          <w:lang w:eastAsia="en-GB"/>
        </w:rPr>
      </w:pPr>
    </w:p>
    <w:p w14:paraId="6FDCA77F" w14:textId="4FF42AE1" w:rsidR="004429A4" w:rsidRDefault="004429A4" w:rsidP="004429A4">
      <w:pPr>
        <w:spacing w:after="0" w:line="240" w:lineRule="auto"/>
        <w:rPr>
          <w:rFonts w:eastAsia="Times New Roman" w:cs="Arial"/>
          <w:b/>
          <w:color w:val="002060"/>
          <w:sz w:val="28"/>
          <w:szCs w:val="28"/>
          <w:lang w:eastAsia="en-GB"/>
        </w:rPr>
      </w:pPr>
      <w:r>
        <w:rPr>
          <w:rFonts w:eastAsia="Times New Roman" w:cs="Arial"/>
          <w:b/>
          <w:color w:val="002060"/>
          <w:sz w:val="28"/>
          <w:szCs w:val="28"/>
          <w:lang w:eastAsia="en-GB"/>
        </w:rPr>
        <w:t>NSEA General Rules</w:t>
      </w:r>
    </w:p>
    <w:p w14:paraId="5AB2B89D" w14:textId="0B52503B" w:rsidR="004429A4" w:rsidRPr="004429A4" w:rsidRDefault="004429A4" w:rsidP="004429A4">
      <w:pPr>
        <w:spacing w:after="0" w:line="240" w:lineRule="auto"/>
        <w:rPr>
          <w:rFonts w:eastAsia="Times New Roman" w:cs="Arial"/>
          <w:b/>
          <w:color w:val="002060"/>
          <w:sz w:val="20"/>
          <w:szCs w:val="20"/>
          <w:lang w:eastAsia="en-GB"/>
        </w:rPr>
      </w:pPr>
      <w:r w:rsidRPr="004429A4">
        <w:rPr>
          <w:rFonts w:eastAsia="Times New Roman" w:cs="Arial"/>
          <w:b/>
          <w:color w:val="002060"/>
          <w:sz w:val="28"/>
          <w:szCs w:val="28"/>
          <w:lang w:eastAsia="en-GB"/>
        </w:rPr>
        <w:t>8) Eventing – The NSEA Team Eventing Series</w:t>
      </w:r>
    </w:p>
    <w:p w14:paraId="156149A9" w14:textId="1D672B42" w:rsidR="004429A4" w:rsidRPr="004429A4" w:rsidRDefault="004429A4" w:rsidP="004429A4">
      <w:pPr>
        <w:spacing w:after="0" w:line="240" w:lineRule="auto"/>
        <w:rPr>
          <w:rFonts w:eastAsia="Times New Roman" w:cs="Arial"/>
          <w:color w:val="002060"/>
          <w:lang w:eastAsia="en-GB"/>
        </w:rPr>
      </w:pPr>
      <w:r w:rsidRPr="004429A4">
        <w:rPr>
          <w:rFonts w:eastAsia="Times New Roman" w:cs="Arial"/>
          <w:color w:val="002060"/>
          <w:lang w:eastAsia="en-GB"/>
        </w:rPr>
        <w:br/>
        <w:t>BE &amp; NSEA Rules</w:t>
      </w:r>
      <w:r w:rsidR="00181167">
        <w:rPr>
          <w:rFonts w:eastAsia="Times New Roman" w:cs="Arial"/>
          <w:color w:val="002060"/>
          <w:lang w:eastAsia="en-GB"/>
        </w:rPr>
        <w:t xml:space="preserve"> 202</w:t>
      </w:r>
      <w:r w:rsidR="00876D2D">
        <w:rPr>
          <w:rFonts w:eastAsia="Times New Roman" w:cs="Arial"/>
          <w:color w:val="002060"/>
          <w:lang w:eastAsia="en-GB"/>
        </w:rPr>
        <w:t>0-21</w:t>
      </w:r>
      <w:r w:rsidRPr="004429A4">
        <w:rPr>
          <w:rFonts w:eastAsia="Times New Roman" w:cs="Arial"/>
          <w:color w:val="002060"/>
          <w:lang w:eastAsia="en-GB"/>
        </w:rPr>
        <w:br/>
        <w:t>The list of qualifiers is listed on the NSEA website.</w:t>
      </w:r>
    </w:p>
    <w:p w14:paraId="0C49AC75" w14:textId="50539E14" w:rsidR="004429A4" w:rsidRDefault="004429A4" w:rsidP="004429A4">
      <w:r w:rsidRPr="004429A4">
        <w:rPr>
          <w:rFonts w:eastAsia="Times New Roman" w:cs="Arial"/>
          <w:color w:val="002060"/>
          <w:lang w:eastAsia="en-GB"/>
        </w:rPr>
        <w:t>The top 6 teams &amp; 6 individuals will qualify for the NSEA Eventing Championships each year.</w:t>
      </w:r>
      <w:r w:rsidRPr="004429A4">
        <w:rPr>
          <w:rFonts w:eastAsia="Times New Roman" w:cs="Arial"/>
          <w:color w:val="002060"/>
          <w:lang w:eastAsia="en-GB"/>
        </w:rPr>
        <w:br/>
        <w:t>Substitution- a qualified team may substitute up two 2 riders at the final but these riders must have competed in one of the 10 qualifying events or the BE equivalent at the same height.</w:t>
      </w:r>
      <w:r w:rsidRPr="004429A4">
        <w:rPr>
          <w:rFonts w:eastAsia="Times New Roman" w:cs="Arial"/>
          <w:color w:val="002060"/>
          <w:lang w:eastAsia="en-GB"/>
        </w:rPr>
        <w:br/>
        <w:t>Individual qualifications- it is the horse/rider combination qualify so no substitution is possible.</w:t>
      </w:r>
    </w:p>
    <w:p w14:paraId="52928986" w14:textId="77777777" w:rsidR="004429A4" w:rsidRDefault="004429A4"/>
    <w:sectPr w:rsidR="0044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AD"/>
    <w:rsid w:val="00012A4E"/>
    <w:rsid w:val="0006667E"/>
    <w:rsid w:val="00127003"/>
    <w:rsid w:val="00181167"/>
    <w:rsid w:val="004429A4"/>
    <w:rsid w:val="004C2EAD"/>
    <w:rsid w:val="004F2605"/>
    <w:rsid w:val="005725F1"/>
    <w:rsid w:val="005D0CE3"/>
    <w:rsid w:val="00765C94"/>
    <w:rsid w:val="007851F8"/>
    <w:rsid w:val="00811EA3"/>
    <w:rsid w:val="00834B9B"/>
    <w:rsid w:val="00876D2D"/>
    <w:rsid w:val="008A3B26"/>
    <w:rsid w:val="009E06DA"/>
    <w:rsid w:val="00A5408F"/>
    <w:rsid w:val="00C739F3"/>
    <w:rsid w:val="00E221B6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5F55"/>
  <w15:chartTrackingRefBased/>
  <w15:docId w15:val="{A95AAE4B-DAF0-4474-A6AE-EAC8AEB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C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C2E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C2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4C2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isheventing.co.uk/downloa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Baldwin</dc:creator>
  <cp:keywords/>
  <dc:description/>
  <cp:lastModifiedBy>Tina neconenotesync@hotmail.co.uk</cp:lastModifiedBy>
  <cp:revision>2</cp:revision>
  <dcterms:created xsi:type="dcterms:W3CDTF">2021-08-05T21:24:00Z</dcterms:created>
  <dcterms:modified xsi:type="dcterms:W3CDTF">2021-08-05T21:24:00Z</dcterms:modified>
</cp:coreProperties>
</file>